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799" w:rsidRPr="00560799" w:rsidRDefault="00946938" w:rsidP="00560799">
      <w:pPr>
        <w:pStyle w:val="ac"/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60799">
        <w:rPr>
          <w:rFonts w:ascii="Times New Roman" w:eastAsia="Times New Roman" w:hAnsi="Times New Roman"/>
          <w:b/>
          <w:sz w:val="24"/>
          <w:szCs w:val="24"/>
          <w:lang w:eastAsia="ru-RU"/>
        </w:rPr>
        <w:t>РОССТАТ</w:t>
      </w:r>
    </w:p>
    <w:p w:rsidR="00560799" w:rsidRPr="00560799" w:rsidRDefault="00946938" w:rsidP="00560799">
      <w:pPr>
        <w:pStyle w:val="ac"/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60799">
        <w:rPr>
          <w:rFonts w:ascii="Times New Roman" w:eastAsia="Times New Roman" w:hAnsi="Times New Roman"/>
          <w:b/>
          <w:sz w:val="24"/>
          <w:szCs w:val="24"/>
          <w:lang w:eastAsia="ru-RU"/>
        </w:rPr>
        <w:t>УПРАВЛЕНИЕ ФЕДЕРАЛЬНОЙ СЛУЖБЫ</w:t>
      </w:r>
      <w:r w:rsidRPr="00560799">
        <w:rPr>
          <w:rFonts w:ascii="Times New Roman" w:eastAsia="Times New Roman" w:hAnsi="Times New Roman"/>
          <w:b/>
          <w:sz w:val="24"/>
          <w:szCs w:val="24"/>
          <w:lang w:eastAsia="ru-RU"/>
        </w:rPr>
        <w:br/>
        <w:t>ГОСУДАРСТВЕННОЙ СТАТИСТИКИ ПО КРАСНОЯРСКОМУ КРАЮ, РЕСПУБЛИКЕ ХАКАСИЯ И РЕСПУБЛИКЕ ТЫВА</w:t>
      </w:r>
    </w:p>
    <w:p w:rsidR="00560799" w:rsidRPr="00560799" w:rsidRDefault="00946938" w:rsidP="00560799">
      <w:pPr>
        <w:pStyle w:val="ac"/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60799">
        <w:rPr>
          <w:rFonts w:ascii="Times New Roman" w:eastAsia="Times New Roman" w:hAnsi="Times New Roman"/>
          <w:b/>
          <w:sz w:val="24"/>
          <w:szCs w:val="24"/>
          <w:lang w:eastAsia="ru-RU"/>
        </w:rPr>
        <w:t>(КРАСНОЯРСКСТАТ)</w:t>
      </w:r>
    </w:p>
    <w:p w:rsidR="00560799" w:rsidRPr="00560799" w:rsidRDefault="00E67B19" w:rsidP="00560799">
      <w:pPr>
        <w:pStyle w:val="ac"/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60799" w:rsidRPr="00560799" w:rsidRDefault="00946938" w:rsidP="00560799">
      <w:pPr>
        <w:pStyle w:val="ac"/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60799">
        <w:rPr>
          <w:rFonts w:ascii="Times New Roman" w:eastAsia="Times New Roman" w:hAnsi="Times New Roman"/>
          <w:b/>
          <w:sz w:val="24"/>
          <w:szCs w:val="24"/>
          <w:lang w:eastAsia="ru-RU"/>
        </w:rPr>
        <w:t>ИНФОРМАЦИОННОЕ ПИСЬМО</w:t>
      </w:r>
    </w:p>
    <w:p w:rsidR="00560799" w:rsidRPr="00560799" w:rsidRDefault="00946938" w:rsidP="00560799">
      <w:pPr>
        <w:pStyle w:val="ac"/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6079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27.04.2021                                                                                 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№ АЗ-26-06/3141</w:t>
      </w:r>
      <w:bookmarkStart w:id="0" w:name="_GoBack"/>
      <w:bookmarkEnd w:id="0"/>
      <w:r w:rsidRPr="00560799">
        <w:rPr>
          <w:rFonts w:ascii="Times New Roman" w:eastAsia="Times New Roman" w:hAnsi="Times New Roman"/>
          <w:b/>
          <w:sz w:val="24"/>
          <w:szCs w:val="24"/>
          <w:lang w:eastAsia="ru-RU"/>
        </w:rPr>
        <w:t>-ДР</w:t>
      </w:r>
    </w:p>
    <w:p w:rsidR="00560799" w:rsidRPr="00560799" w:rsidRDefault="00946938" w:rsidP="0056079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6079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 основных ошибках заполнения </w:t>
      </w:r>
      <w:r w:rsidRPr="00560799">
        <w:rPr>
          <w:rFonts w:ascii="Times New Roman" w:eastAsia="Times New Roman" w:hAnsi="Times New Roman"/>
          <w:b/>
          <w:sz w:val="24"/>
          <w:szCs w:val="24"/>
          <w:lang w:eastAsia="ru-RU"/>
        </w:rPr>
        <w:br/>
        <w:t xml:space="preserve">формы федерального статистического наблюдения № 1-ДА (услуги) </w:t>
      </w:r>
      <w:r w:rsidRPr="00560799">
        <w:rPr>
          <w:rFonts w:ascii="Times New Roman" w:eastAsia="Times New Roman" w:hAnsi="Times New Roman"/>
          <w:b/>
          <w:sz w:val="24"/>
          <w:szCs w:val="24"/>
          <w:lang w:eastAsia="ru-RU"/>
        </w:rPr>
        <w:br/>
        <w:t>«Обследование деловой активности в сфере услуг»</w:t>
      </w:r>
    </w:p>
    <w:p w:rsidR="00560799" w:rsidRPr="00560799" w:rsidRDefault="00946938" w:rsidP="0056079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60799">
        <w:rPr>
          <w:rFonts w:ascii="Times New Roman" w:eastAsia="Times New Roman" w:hAnsi="Times New Roman"/>
          <w:b/>
          <w:sz w:val="24"/>
          <w:szCs w:val="24"/>
          <w:lang w:eastAsia="ru-RU"/>
        </w:rPr>
        <w:t>(утверждена приказом Росстата от 30.07.2020 № 423)</w:t>
      </w:r>
    </w:p>
    <w:p w:rsidR="00560799" w:rsidRPr="00560799" w:rsidRDefault="00E67B19" w:rsidP="00560799">
      <w:pPr>
        <w:pStyle w:val="ac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41F25" w:rsidRPr="00560799" w:rsidRDefault="00946938" w:rsidP="00E67E5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560799">
        <w:rPr>
          <w:rFonts w:ascii="Times New Roman" w:hAnsi="Times New Roman"/>
          <w:color w:val="000000" w:themeColor="text1"/>
          <w:sz w:val="26"/>
          <w:szCs w:val="26"/>
        </w:rPr>
        <w:t xml:space="preserve">Обращаем внимание на основные ошибки, возникающие при заполнении </w:t>
      </w:r>
      <w:r>
        <w:rPr>
          <w:rFonts w:ascii="Times New Roman" w:hAnsi="Times New Roman"/>
          <w:color w:val="000000" w:themeColor="text1"/>
          <w:sz w:val="26"/>
          <w:szCs w:val="26"/>
        </w:rPr>
        <w:br/>
      </w:r>
      <w:r w:rsidRPr="00560799">
        <w:rPr>
          <w:rFonts w:ascii="Times New Roman" w:hAnsi="Times New Roman"/>
          <w:color w:val="000000" w:themeColor="text1"/>
          <w:sz w:val="26"/>
          <w:szCs w:val="26"/>
        </w:rPr>
        <w:t xml:space="preserve">формы № 1-ДА (услуги), и просим не допускать их при предоставлении сведений </w:t>
      </w:r>
      <w:r>
        <w:rPr>
          <w:rFonts w:ascii="Times New Roman" w:hAnsi="Times New Roman"/>
          <w:color w:val="000000" w:themeColor="text1"/>
          <w:sz w:val="26"/>
          <w:szCs w:val="26"/>
        </w:rPr>
        <w:br/>
      </w:r>
      <w:r w:rsidRPr="00560799">
        <w:rPr>
          <w:rFonts w:ascii="Times New Roman" w:hAnsi="Times New Roman"/>
          <w:color w:val="000000" w:themeColor="text1"/>
          <w:sz w:val="26"/>
          <w:szCs w:val="26"/>
        </w:rPr>
        <w:t>в следующих отчетных периодах.</w:t>
      </w:r>
    </w:p>
    <w:p w:rsidR="006C487C" w:rsidRDefault="00E67B19" w:rsidP="00E67E5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tbl>
      <w:tblPr>
        <w:tblStyle w:val="ab"/>
        <w:tblW w:w="10881" w:type="dxa"/>
        <w:tblLook w:val="04A0"/>
      </w:tblPr>
      <w:tblGrid>
        <w:gridCol w:w="2093"/>
        <w:gridCol w:w="2693"/>
        <w:gridCol w:w="6095"/>
      </w:tblGrid>
      <w:tr w:rsidR="00C066D7" w:rsidTr="00F808A0">
        <w:tc>
          <w:tcPr>
            <w:tcW w:w="2093" w:type="dxa"/>
            <w:vAlign w:val="center"/>
          </w:tcPr>
          <w:p w:rsidR="004E58E1" w:rsidRPr="00560799" w:rsidRDefault="00946938" w:rsidP="00F808A0">
            <w:pPr>
              <w:ind w:left="0" w:firstLine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560799">
              <w:rPr>
                <w:rFonts w:ascii="Times New Roman" w:hAnsi="Times New Roman"/>
                <w:b/>
                <w:color w:val="000000" w:themeColor="text1"/>
              </w:rPr>
              <w:t>Раздел формы</w:t>
            </w:r>
          </w:p>
          <w:p w:rsidR="004E58E1" w:rsidRPr="00560799" w:rsidRDefault="00946938" w:rsidP="00F808A0">
            <w:pPr>
              <w:ind w:left="0" w:right="-108" w:firstLine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560799">
              <w:rPr>
                <w:rFonts w:ascii="Times New Roman" w:hAnsi="Times New Roman"/>
                <w:b/>
                <w:color w:val="000000" w:themeColor="text1"/>
              </w:rPr>
              <w:t>№ 1-ДА (услуги)</w:t>
            </w:r>
          </w:p>
        </w:tc>
        <w:tc>
          <w:tcPr>
            <w:tcW w:w="2693" w:type="dxa"/>
            <w:vAlign w:val="center"/>
          </w:tcPr>
          <w:p w:rsidR="004E58E1" w:rsidRPr="00560799" w:rsidRDefault="00946938" w:rsidP="00F808A0">
            <w:pPr>
              <w:tabs>
                <w:tab w:val="left" w:pos="1215"/>
              </w:tabs>
              <w:ind w:left="0" w:firstLine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560799">
              <w:rPr>
                <w:rFonts w:ascii="Times New Roman" w:hAnsi="Times New Roman"/>
                <w:b/>
              </w:rPr>
              <w:t>Ошибка</w:t>
            </w:r>
          </w:p>
        </w:tc>
        <w:tc>
          <w:tcPr>
            <w:tcW w:w="6095" w:type="dxa"/>
            <w:vAlign w:val="center"/>
          </w:tcPr>
          <w:p w:rsidR="004E58E1" w:rsidRPr="00560799" w:rsidRDefault="00946938" w:rsidP="00F808A0">
            <w:pPr>
              <w:ind w:left="0" w:firstLine="23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560799">
              <w:rPr>
                <w:rFonts w:ascii="Times New Roman" w:hAnsi="Times New Roman"/>
                <w:b/>
              </w:rPr>
              <w:t>Пояснение к заполнению</w:t>
            </w:r>
          </w:p>
        </w:tc>
      </w:tr>
      <w:tr w:rsidR="00C066D7" w:rsidTr="00F808A0">
        <w:tc>
          <w:tcPr>
            <w:tcW w:w="2093" w:type="dxa"/>
          </w:tcPr>
          <w:p w:rsidR="004E58E1" w:rsidRPr="00560799" w:rsidRDefault="00946938" w:rsidP="00F808A0">
            <w:pPr>
              <w:tabs>
                <w:tab w:val="left" w:pos="1215"/>
              </w:tabs>
              <w:ind w:left="0" w:firstLine="0"/>
              <w:jc w:val="left"/>
              <w:rPr>
                <w:rFonts w:ascii="Times New Roman" w:hAnsi="Times New Roman"/>
              </w:rPr>
            </w:pPr>
            <w:r w:rsidRPr="00560799">
              <w:rPr>
                <w:rFonts w:ascii="Times New Roman" w:hAnsi="Times New Roman"/>
              </w:rPr>
              <w:t>Раздел 3 «Основные показатели деятельности организации»</w:t>
            </w:r>
          </w:p>
        </w:tc>
        <w:tc>
          <w:tcPr>
            <w:tcW w:w="2693" w:type="dxa"/>
          </w:tcPr>
          <w:p w:rsidR="004E58E1" w:rsidRPr="00560799" w:rsidRDefault="00946938" w:rsidP="00F808A0">
            <w:pPr>
              <w:tabs>
                <w:tab w:val="left" w:pos="1215"/>
              </w:tabs>
              <w:ind w:left="0" w:right="0" w:firstLine="0"/>
              <w:jc w:val="left"/>
              <w:rPr>
                <w:rFonts w:ascii="Times New Roman" w:hAnsi="Times New Roman"/>
              </w:rPr>
            </w:pPr>
            <w:r w:rsidRPr="00560799">
              <w:rPr>
                <w:rFonts w:ascii="Times New Roman" w:hAnsi="Times New Roman"/>
              </w:rPr>
              <w:t xml:space="preserve">У организации нет инвестиций </w:t>
            </w:r>
            <w:r w:rsidRPr="00560799">
              <w:rPr>
                <w:rFonts w:ascii="Times New Roman" w:hAnsi="Times New Roman"/>
              </w:rPr>
              <w:br/>
              <w:t xml:space="preserve">в отчетном квартале, </w:t>
            </w:r>
            <w:r w:rsidRPr="00560799">
              <w:rPr>
                <w:rFonts w:ascii="Times New Roman" w:hAnsi="Times New Roman"/>
              </w:rPr>
              <w:br/>
              <w:t xml:space="preserve">но заполнена строка 06 «инвестиции» по одной из граф 3–5, 6–8, 9–11. </w:t>
            </w:r>
          </w:p>
        </w:tc>
        <w:tc>
          <w:tcPr>
            <w:tcW w:w="6095" w:type="dxa"/>
          </w:tcPr>
          <w:p w:rsidR="004E58E1" w:rsidRPr="00560799" w:rsidRDefault="00946938" w:rsidP="00F808A0">
            <w:pPr>
              <w:ind w:left="0" w:right="0" w:firstLine="0"/>
              <w:jc w:val="left"/>
              <w:rPr>
                <w:rFonts w:ascii="Times New Roman" w:hAnsi="Times New Roman"/>
              </w:rPr>
            </w:pPr>
            <w:r w:rsidRPr="00560799">
              <w:rPr>
                <w:rFonts w:ascii="Times New Roman" w:hAnsi="Times New Roman"/>
              </w:rPr>
              <w:t xml:space="preserve">При заполнении строки 6 необходимо учитывать, </w:t>
            </w:r>
            <w:r>
              <w:rPr>
                <w:rFonts w:ascii="Times New Roman" w:hAnsi="Times New Roman"/>
              </w:rPr>
              <w:br/>
            </w:r>
            <w:r w:rsidRPr="00560799">
              <w:rPr>
                <w:rFonts w:ascii="Times New Roman" w:hAnsi="Times New Roman"/>
              </w:rPr>
              <w:t xml:space="preserve">что инвестиции – это любые вложения средств (собственные, привлекаемые извне) с целью получения прибыли (например, на приобретение транспорта, оборудования, ремонт, </w:t>
            </w:r>
            <w:r>
              <w:rPr>
                <w:rFonts w:ascii="Times New Roman" w:hAnsi="Times New Roman"/>
              </w:rPr>
              <w:br/>
            </w:r>
            <w:r w:rsidRPr="00560799">
              <w:rPr>
                <w:rFonts w:ascii="Times New Roman" w:hAnsi="Times New Roman"/>
              </w:rPr>
              <w:t>на обучение специалистов).</w:t>
            </w:r>
          </w:p>
          <w:p w:rsidR="004E58E1" w:rsidRPr="00560799" w:rsidRDefault="00946938" w:rsidP="00F808A0">
            <w:pPr>
              <w:ind w:left="0" w:right="0" w:firstLine="0"/>
              <w:jc w:val="left"/>
              <w:rPr>
                <w:rFonts w:ascii="Times New Roman" w:hAnsi="Times New Roman"/>
                <w:b/>
                <w:color w:val="000000" w:themeColor="text1"/>
              </w:rPr>
            </w:pPr>
            <w:r w:rsidRPr="00560799">
              <w:rPr>
                <w:rFonts w:ascii="Times New Roman" w:hAnsi="Times New Roman"/>
              </w:rPr>
              <w:t xml:space="preserve">Если в текущем квартале инвестиций не было, то строка 06 </w:t>
            </w:r>
            <w:r>
              <w:rPr>
                <w:rFonts w:ascii="Times New Roman" w:hAnsi="Times New Roman"/>
              </w:rPr>
              <w:br/>
            </w:r>
            <w:r w:rsidRPr="00560799">
              <w:rPr>
                <w:rFonts w:ascii="Times New Roman" w:hAnsi="Times New Roman"/>
              </w:rPr>
              <w:t>не заполняется.</w:t>
            </w:r>
          </w:p>
        </w:tc>
      </w:tr>
      <w:tr w:rsidR="00C066D7" w:rsidTr="00F808A0">
        <w:tc>
          <w:tcPr>
            <w:tcW w:w="2093" w:type="dxa"/>
          </w:tcPr>
          <w:p w:rsidR="004E58E1" w:rsidRDefault="00946938" w:rsidP="00F808A0">
            <w:pPr>
              <w:tabs>
                <w:tab w:val="left" w:pos="1215"/>
              </w:tabs>
              <w:ind w:left="0" w:firstLine="0"/>
              <w:jc w:val="left"/>
              <w:rPr>
                <w:rFonts w:ascii="Times New Roman" w:hAnsi="Times New Roman"/>
              </w:rPr>
            </w:pPr>
            <w:r w:rsidRPr="00560799">
              <w:rPr>
                <w:rFonts w:ascii="Times New Roman" w:hAnsi="Times New Roman"/>
              </w:rPr>
              <w:t xml:space="preserve">Раздел 4 «Состояние конкурентной среды в сфере услуг» </w:t>
            </w:r>
          </w:p>
        </w:tc>
        <w:tc>
          <w:tcPr>
            <w:tcW w:w="2693" w:type="dxa"/>
          </w:tcPr>
          <w:p w:rsidR="004E58E1" w:rsidRPr="00560799" w:rsidRDefault="00946938" w:rsidP="00F808A0">
            <w:pPr>
              <w:tabs>
                <w:tab w:val="left" w:pos="1215"/>
              </w:tabs>
              <w:ind w:left="0" w:right="0" w:firstLine="0"/>
              <w:jc w:val="left"/>
              <w:rPr>
                <w:rFonts w:ascii="Times New Roman" w:hAnsi="Times New Roman"/>
              </w:rPr>
            </w:pPr>
            <w:r w:rsidRPr="00560799">
              <w:rPr>
                <w:rFonts w:ascii="Times New Roman" w:hAnsi="Times New Roman"/>
              </w:rPr>
              <w:t xml:space="preserve">Заполнение  раздела 4 </w:t>
            </w:r>
            <w:r>
              <w:rPr>
                <w:rFonts w:ascii="Times New Roman" w:hAnsi="Times New Roman"/>
              </w:rPr>
              <w:br/>
            </w:r>
            <w:r w:rsidRPr="00560799">
              <w:rPr>
                <w:rFonts w:ascii="Times New Roman" w:hAnsi="Times New Roman"/>
              </w:rPr>
              <w:t>в отчетах за I, II и III кварталы.</w:t>
            </w:r>
          </w:p>
        </w:tc>
        <w:tc>
          <w:tcPr>
            <w:tcW w:w="6095" w:type="dxa"/>
          </w:tcPr>
          <w:p w:rsidR="004E58E1" w:rsidRPr="00C07EED" w:rsidRDefault="00946938" w:rsidP="00F808A0">
            <w:pPr>
              <w:ind w:left="0" w:right="0" w:firstLine="0"/>
              <w:jc w:val="left"/>
              <w:rPr>
                <w:rFonts w:ascii="Times New Roman" w:hAnsi="Times New Roman"/>
              </w:rPr>
            </w:pPr>
            <w:r w:rsidRPr="00C07EED">
              <w:rPr>
                <w:rFonts w:ascii="Times New Roman" w:hAnsi="Times New Roman"/>
              </w:rPr>
              <w:t xml:space="preserve">Раздел 4 заполняется только в отчете за </w:t>
            </w:r>
            <w:r w:rsidRPr="00C07EED">
              <w:rPr>
                <w:rFonts w:ascii="Times New Roman" w:hAnsi="Times New Roman"/>
                <w:lang w:val="en-US"/>
              </w:rPr>
              <w:t>IV</w:t>
            </w:r>
            <w:r w:rsidRPr="00C07EED">
              <w:rPr>
                <w:rFonts w:ascii="Times New Roman" w:hAnsi="Times New Roman"/>
              </w:rPr>
              <w:t xml:space="preserve"> квартал (в графе 3 знаком «1» отмечаются высказывания об оценке конкурентной среды (строки 11-15), с которыми Вы согласны).</w:t>
            </w:r>
          </w:p>
          <w:p w:rsidR="004E58E1" w:rsidRPr="00C07EED" w:rsidRDefault="00946938" w:rsidP="00F808A0">
            <w:pPr>
              <w:tabs>
                <w:tab w:val="right" w:pos="14570"/>
              </w:tabs>
              <w:ind w:left="0" w:right="0" w:firstLine="0"/>
              <w:contextualSpacing/>
              <w:jc w:val="left"/>
              <w:rPr>
                <w:rFonts w:ascii="Times New Roman" w:hAnsi="Times New Roman"/>
                <w:b/>
              </w:rPr>
            </w:pPr>
            <w:r w:rsidRPr="00C07EED">
              <w:rPr>
                <w:rFonts w:ascii="Times New Roman" w:hAnsi="Times New Roman"/>
                <w:b/>
              </w:rPr>
              <w:t>Важно!</w:t>
            </w:r>
            <w:r w:rsidRPr="00C07EED">
              <w:rPr>
                <w:rFonts w:ascii="Times New Roman" w:hAnsi="Times New Roman"/>
              </w:rPr>
              <w:t xml:space="preserve"> </w:t>
            </w:r>
            <w:r w:rsidRPr="00C07EED">
              <w:rPr>
                <w:rFonts w:ascii="Times New Roman" w:hAnsi="Times New Roman"/>
                <w:b/>
              </w:rPr>
              <w:t>Раздел 4</w:t>
            </w:r>
            <w:r w:rsidRPr="00C07EED">
              <w:rPr>
                <w:rFonts w:ascii="Times New Roman" w:hAnsi="Times New Roman"/>
              </w:rPr>
              <w:t xml:space="preserve"> в отчетах </w:t>
            </w:r>
            <w:r w:rsidRPr="00C07EED">
              <w:rPr>
                <w:rFonts w:ascii="Times New Roman" w:hAnsi="Times New Roman"/>
                <w:b/>
              </w:rPr>
              <w:t xml:space="preserve">за </w:t>
            </w:r>
            <w:r w:rsidRPr="00C07EED">
              <w:rPr>
                <w:rFonts w:ascii="Times New Roman" w:hAnsi="Times New Roman"/>
                <w:b/>
                <w:lang w:val="en-US"/>
              </w:rPr>
              <w:t>I</w:t>
            </w:r>
            <w:r w:rsidRPr="00C07EED">
              <w:rPr>
                <w:rFonts w:ascii="Times New Roman" w:hAnsi="Times New Roman"/>
                <w:b/>
              </w:rPr>
              <w:t xml:space="preserve">, </w:t>
            </w:r>
            <w:r w:rsidRPr="00C07EED">
              <w:rPr>
                <w:rFonts w:ascii="Times New Roman" w:hAnsi="Times New Roman"/>
                <w:b/>
                <w:lang w:val="en-US"/>
              </w:rPr>
              <w:t>II</w:t>
            </w:r>
            <w:r w:rsidRPr="00C07EED">
              <w:rPr>
                <w:rFonts w:ascii="Times New Roman" w:hAnsi="Times New Roman"/>
                <w:b/>
              </w:rPr>
              <w:t xml:space="preserve"> и </w:t>
            </w:r>
            <w:r w:rsidRPr="00C07EED">
              <w:rPr>
                <w:rFonts w:ascii="Times New Roman" w:hAnsi="Times New Roman"/>
                <w:b/>
                <w:lang w:val="en-US"/>
              </w:rPr>
              <w:t>III</w:t>
            </w:r>
            <w:r w:rsidRPr="00C07EED">
              <w:rPr>
                <w:rFonts w:ascii="Times New Roman" w:hAnsi="Times New Roman"/>
                <w:b/>
              </w:rPr>
              <w:t xml:space="preserve"> кварталы 2021 года не должен быть заполнен значениями, в том числе «0».</w:t>
            </w:r>
          </w:p>
        </w:tc>
      </w:tr>
      <w:tr w:rsidR="00C066D7" w:rsidTr="00F808A0">
        <w:tc>
          <w:tcPr>
            <w:tcW w:w="2093" w:type="dxa"/>
          </w:tcPr>
          <w:p w:rsidR="004E58E1" w:rsidRDefault="00946938" w:rsidP="00F808A0">
            <w:pPr>
              <w:tabs>
                <w:tab w:val="left" w:pos="1215"/>
              </w:tabs>
              <w:ind w:left="0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560799">
              <w:rPr>
                <w:rFonts w:ascii="Times New Roman" w:hAnsi="Times New Roman"/>
              </w:rPr>
              <w:t>Раздел 6 «Деловая активность в сфере туризма»</w:t>
            </w:r>
          </w:p>
        </w:tc>
        <w:tc>
          <w:tcPr>
            <w:tcW w:w="2693" w:type="dxa"/>
          </w:tcPr>
          <w:p w:rsidR="004E58E1" w:rsidRPr="00560799" w:rsidRDefault="00946938" w:rsidP="00F808A0">
            <w:pPr>
              <w:tabs>
                <w:tab w:val="left" w:pos="1215"/>
              </w:tabs>
              <w:ind w:left="0" w:righ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Заполнение раздела 6 </w:t>
            </w:r>
            <w:r w:rsidRPr="00560799">
              <w:rPr>
                <w:rFonts w:ascii="Times New Roman" w:hAnsi="Times New Roman"/>
              </w:rPr>
              <w:t>организациями, не предоставляющими услуги в сфере туризма.</w:t>
            </w:r>
          </w:p>
        </w:tc>
        <w:tc>
          <w:tcPr>
            <w:tcW w:w="6095" w:type="dxa"/>
          </w:tcPr>
          <w:p w:rsidR="004E58E1" w:rsidRPr="00560799" w:rsidRDefault="00946938" w:rsidP="00F808A0">
            <w:pPr>
              <w:ind w:left="0" w:right="0" w:firstLine="0"/>
              <w:jc w:val="left"/>
              <w:rPr>
                <w:rFonts w:ascii="Times New Roman" w:hAnsi="Times New Roman"/>
              </w:rPr>
            </w:pPr>
            <w:r w:rsidRPr="00560799">
              <w:rPr>
                <w:rFonts w:ascii="Times New Roman" w:hAnsi="Times New Roman"/>
              </w:rPr>
              <w:t>Раздел 6 (подразделы 6.1, 6.2) заполняют организации, предоставляющие услуги в сфере туризма (</w:t>
            </w:r>
            <w:r w:rsidRPr="00560799">
              <w:rPr>
                <w:rFonts w:ascii="Times New Roman" w:hAnsi="Times New Roman"/>
                <w:b/>
              </w:rPr>
              <w:t>отметившие</w:t>
            </w:r>
            <w:r w:rsidRPr="00560799">
              <w:rPr>
                <w:rFonts w:ascii="Times New Roman" w:hAnsi="Times New Roman"/>
                <w:b/>
              </w:rPr>
              <w:br/>
              <w:t>в разделе 2 вид экономической деятельности по коду ОКВЭД2 79</w:t>
            </w:r>
            <w:r w:rsidRPr="00560799">
              <w:rPr>
                <w:rFonts w:ascii="Times New Roman" w:hAnsi="Times New Roman"/>
              </w:rPr>
              <w:t xml:space="preserve"> «</w:t>
            </w:r>
            <w:r w:rsidRPr="00560799">
              <w:rPr>
                <w:rFonts w:ascii="Times New Roman" w:eastAsiaTheme="minorHAnsi" w:hAnsi="Times New Roman"/>
                <w:noProof/>
              </w:rPr>
              <w:t>Деятельность туристических агентств и прочих организаций, предоставляющих услуги в сфере туризма</w:t>
            </w:r>
            <w:r w:rsidRPr="00560799">
              <w:rPr>
                <w:rFonts w:ascii="Times New Roman" w:hAnsi="Times New Roman"/>
              </w:rPr>
              <w:t>»).</w:t>
            </w:r>
          </w:p>
          <w:p w:rsidR="004E58E1" w:rsidRPr="00560799" w:rsidRDefault="00946938" w:rsidP="00F808A0">
            <w:pPr>
              <w:ind w:left="0" w:right="0" w:firstLine="0"/>
              <w:jc w:val="left"/>
              <w:rPr>
                <w:rFonts w:ascii="Times New Roman" w:hAnsi="Times New Roman"/>
                <w:b/>
                <w:color w:val="000000" w:themeColor="text1"/>
              </w:rPr>
            </w:pPr>
            <w:r w:rsidRPr="00560799">
              <w:rPr>
                <w:rFonts w:ascii="Times New Roman" w:hAnsi="Times New Roman"/>
              </w:rPr>
              <w:t xml:space="preserve">Организации других видов деятельности  раздел 6 </w:t>
            </w:r>
            <w:r>
              <w:rPr>
                <w:rFonts w:ascii="Times New Roman" w:hAnsi="Times New Roman"/>
              </w:rPr>
              <w:br/>
            </w:r>
            <w:r w:rsidRPr="00560799">
              <w:rPr>
                <w:rFonts w:ascii="Times New Roman" w:hAnsi="Times New Roman"/>
              </w:rPr>
              <w:t xml:space="preserve">не заполняют. </w:t>
            </w:r>
          </w:p>
        </w:tc>
      </w:tr>
      <w:tr w:rsidR="00C066D7" w:rsidTr="00F808A0">
        <w:tc>
          <w:tcPr>
            <w:tcW w:w="2093" w:type="dxa"/>
          </w:tcPr>
          <w:p w:rsidR="004E58E1" w:rsidRDefault="00946938" w:rsidP="00F808A0">
            <w:pPr>
              <w:tabs>
                <w:tab w:val="left" w:pos="1215"/>
              </w:tabs>
              <w:ind w:left="0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560799">
              <w:rPr>
                <w:rFonts w:ascii="Times New Roman" w:hAnsi="Times New Roman"/>
              </w:rPr>
              <w:t>Раздел 7 «Просьба оценить долю сделок с недвижимостью, совершенных с участием физических лиц»</w:t>
            </w:r>
          </w:p>
        </w:tc>
        <w:tc>
          <w:tcPr>
            <w:tcW w:w="2693" w:type="dxa"/>
          </w:tcPr>
          <w:p w:rsidR="004E58E1" w:rsidRPr="00560799" w:rsidRDefault="00946938" w:rsidP="00F808A0">
            <w:pPr>
              <w:tabs>
                <w:tab w:val="left" w:pos="1215"/>
              </w:tabs>
              <w:ind w:left="0" w:right="0" w:firstLine="0"/>
              <w:jc w:val="left"/>
              <w:rPr>
                <w:rFonts w:ascii="Times New Roman" w:hAnsi="Times New Roman"/>
              </w:rPr>
            </w:pPr>
            <w:r w:rsidRPr="00560799">
              <w:rPr>
                <w:rFonts w:ascii="Times New Roman" w:hAnsi="Times New Roman"/>
              </w:rPr>
              <w:t>Заполнение раздела  организациями с видом деятельности, отличным от кодов ОКВЭД2 68.31.1, 68.31.2, 68.31.3, 68.31.4.</w:t>
            </w:r>
          </w:p>
        </w:tc>
        <w:tc>
          <w:tcPr>
            <w:tcW w:w="6095" w:type="dxa"/>
          </w:tcPr>
          <w:p w:rsidR="004E58E1" w:rsidRPr="00560799" w:rsidRDefault="00946938" w:rsidP="00F808A0">
            <w:pPr>
              <w:ind w:left="0" w:right="0" w:firstLine="0"/>
              <w:jc w:val="left"/>
              <w:rPr>
                <w:rFonts w:ascii="Times New Roman" w:hAnsi="Times New Roman"/>
                <w:b/>
              </w:rPr>
            </w:pPr>
            <w:r w:rsidRPr="00560799">
              <w:rPr>
                <w:rFonts w:ascii="Times New Roman" w:hAnsi="Times New Roman"/>
              </w:rPr>
              <w:t xml:space="preserve">Раздел 7 заполняют организации, </w:t>
            </w:r>
            <w:r w:rsidRPr="00560799">
              <w:rPr>
                <w:rFonts w:ascii="Times New Roman" w:hAnsi="Times New Roman"/>
                <w:b/>
              </w:rPr>
              <w:t xml:space="preserve">отметившие в разделе 2 вид экономической деятельности по коду ОКВЭД2 68.31.1, 68.31.2, 68.31.3, 68.31.4. </w:t>
            </w:r>
            <w:r w:rsidRPr="00560799">
              <w:rPr>
                <w:rFonts w:ascii="Times New Roman" w:hAnsi="Times New Roman"/>
              </w:rPr>
              <w:t>Организации других видов деятельности  раздел 6 не заполняют.</w:t>
            </w:r>
          </w:p>
          <w:p w:rsidR="004E58E1" w:rsidRPr="00560799" w:rsidRDefault="00946938" w:rsidP="00F808A0">
            <w:pPr>
              <w:ind w:left="0" w:right="0" w:firstLine="0"/>
              <w:jc w:val="left"/>
              <w:rPr>
                <w:rFonts w:ascii="Times New Roman" w:hAnsi="Times New Roman"/>
                <w:b/>
                <w:color w:val="000000" w:themeColor="text1"/>
              </w:rPr>
            </w:pPr>
            <w:r w:rsidRPr="00560799">
              <w:rPr>
                <w:rFonts w:ascii="Times New Roman" w:hAnsi="Times New Roman"/>
                <w:b/>
              </w:rPr>
              <w:t>Сумма строк</w:t>
            </w:r>
            <w:r w:rsidRPr="00560799">
              <w:rPr>
                <w:rFonts w:ascii="Times New Roman" w:hAnsi="Times New Roman"/>
              </w:rPr>
              <w:t xml:space="preserve"> </w:t>
            </w:r>
            <w:r w:rsidRPr="00560799">
              <w:rPr>
                <w:rFonts w:ascii="Times New Roman" w:hAnsi="Times New Roman"/>
                <w:b/>
              </w:rPr>
              <w:t>32</w:t>
            </w:r>
            <w:r w:rsidRPr="00560799">
              <w:rPr>
                <w:rFonts w:ascii="Times New Roman" w:hAnsi="Times New Roman"/>
              </w:rPr>
              <w:t xml:space="preserve"> «доля сделок с недвижимостью с участием физических лиц от общего числа сделок по купле-продаже объектов недвижимости», </w:t>
            </w:r>
            <w:r w:rsidRPr="00560799">
              <w:rPr>
                <w:rFonts w:ascii="Times New Roman" w:hAnsi="Times New Roman"/>
              </w:rPr>
              <w:br/>
              <w:t xml:space="preserve">и </w:t>
            </w:r>
            <w:r w:rsidRPr="00560799">
              <w:rPr>
                <w:rFonts w:ascii="Times New Roman" w:hAnsi="Times New Roman"/>
                <w:b/>
              </w:rPr>
              <w:t>33</w:t>
            </w:r>
            <w:r w:rsidRPr="00560799">
              <w:rPr>
                <w:rFonts w:ascii="Times New Roman" w:hAnsi="Times New Roman"/>
              </w:rPr>
              <w:t xml:space="preserve"> «доля сделок с недвижимостью с участием физических лиц от общего числа сделок по сдаче объектов недвижимости в аренду» должна быть равна 100%. </w:t>
            </w:r>
          </w:p>
        </w:tc>
      </w:tr>
    </w:tbl>
    <w:p w:rsidR="0048429B" w:rsidRDefault="00E67B19" w:rsidP="00C018FF">
      <w:pPr>
        <w:spacing w:after="0" w:line="240" w:lineRule="auto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</w:p>
    <w:p w:rsidR="004E58E1" w:rsidRDefault="00E67B19" w:rsidP="00C018FF">
      <w:pPr>
        <w:spacing w:after="0" w:line="240" w:lineRule="auto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</w:p>
    <w:p w:rsidR="0048429B" w:rsidRPr="007E5022" w:rsidRDefault="00946938" w:rsidP="0048429B">
      <w:pPr>
        <w:pStyle w:val="Normal0"/>
        <w:jc w:val="both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Калиева Елена Тулегеновна</w:t>
      </w:r>
    </w:p>
    <w:p w:rsidR="0048429B" w:rsidRPr="007E5022" w:rsidRDefault="00946938" w:rsidP="0048429B">
      <w:pPr>
        <w:pStyle w:val="Normal0"/>
        <w:jc w:val="both"/>
        <w:rPr>
          <w:color w:val="000000" w:themeColor="text1"/>
          <w:sz w:val="18"/>
          <w:szCs w:val="18"/>
        </w:rPr>
      </w:pPr>
      <w:r w:rsidRPr="007E5022">
        <w:rPr>
          <w:color w:val="000000" w:themeColor="text1"/>
          <w:sz w:val="18"/>
          <w:szCs w:val="18"/>
        </w:rPr>
        <w:t>8(391) 213-93-60 доб.</w:t>
      </w:r>
      <w:r>
        <w:rPr>
          <w:color w:val="000000" w:themeColor="text1"/>
          <w:sz w:val="18"/>
          <w:szCs w:val="18"/>
        </w:rPr>
        <w:t>3</w:t>
      </w:r>
      <w:r w:rsidRPr="007E5022">
        <w:rPr>
          <w:color w:val="000000" w:themeColor="text1"/>
          <w:sz w:val="18"/>
          <w:szCs w:val="18"/>
        </w:rPr>
        <w:t>0</w:t>
      </w:r>
      <w:r>
        <w:rPr>
          <w:color w:val="000000" w:themeColor="text1"/>
          <w:sz w:val="18"/>
          <w:szCs w:val="18"/>
        </w:rPr>
        <w:t>62</w:t>
      </w:r>
    </w:p>
    <w:p w:rsidR="0048429B" w:rsidRPr="006840EF" w:rsidRDefault="00946938" w:rsidP="0048429B">
      <w:pPr>
        <w:pStyle w:val="Normal0"/>
        <w:jc w:val="both"/>
        <w:rPr>
          <w:color w:val="17365D" w:themeColor="text2" w:themeShade="BF"/>
        </w:rPr>
      </w:pPr>
      <w:r w:rsidRPr="007E5022">
        <w:rPr>
          <w:color w:val="000000" w:themeColor="text1"/>
          <w:sz w:val="18"/>
          <w:szCs w:val="18"/>
        </w:rPr>
        <w:t xml:space="preserve">Отдел статистики </w:t>
      </w:r>
      <w:r>
        <w:rPr>
          <w:color w:val="000000" w:themeColor="text1"/>
          <w:sz w:val="18"/>
          <w:szCs w:val="18"/>
        </w:rPr>
        <w:t>рыночных услуг</w:t>
      </w:r>
    </w:p>
    <w:sectPr w:rsidR="0048429B" w:rsidRPr="006840EF" w:rsidSect="0048429B">
      <w:type w:val="continuous"/>
      <w:pgSz w:w="11906" w:h="16838"/>
      <w:pgMar w:top="709" w:right="566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D4F97"/>
    <w:multiLevelType w:val="hybridMultilevel"/>
    <w:tmpl w:val="2B28F7C8"/>
    <w:lvl w:ilvl="0" w:tplc="E9C487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82A22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7349E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7CC55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B8055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6847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0C3C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024F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5E70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A236A21"/>
    <w:multiLevelType w:val="hybridMultilevel"/>
    <w:tmpl w:val="A100ED1A"/>
    <w:lvl w:ilvl="0" w:tplc="C1B25D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B2AB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1A6F0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12FF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46204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01A87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BAE2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7AE2E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82A5C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D8F3C4E"/>
    <w:multiLevelType w:val="multilevel"/>
    <w:tmpl w:val="94F4EC72"/>
    <w:lvl w:ilvl="0">
      <w:start w:val="9"/>
      <w:numFmt w:val="decimalZero"/>
      <w:lvlText w:val="%1"/>
      <w:lvlJc w:val="left"/>
      <w:pPr>
        <w:tabs>
          <w:tab w:val="num" w:pos="4470"/>
        </w:tabs>
        <w:ind w:left="447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4830"/>
        </w:tabs>
        <w:ind w:left="483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5550"/>
        </w:tabs>
        <w:ind w:left="5550" w:hanging="180"/>
      </w:pPr>
    </w:lvl>
    <w:lvl w:ilvl="3" w:tentative="1">
      <w:start w:val="1"/>
      <w:numFmt w:val="decimal"/>
      <w:lvlText w:val="%4."/>
      <w:lvlJc w:val="left"/>
      <w:pPr>
        <w:tabs>
          <w:tab w:val="num" w:pos="6270"/>
        </w:tabs>
        <w:ind w:left="627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6990"/>
        </w:tabs>
        <w:ind w:left="699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7710"/>
        </w:tabs>
        <w:ind w:left="7710" w:hanging="180"/>
      </w:pPr>
    </w:lvl>
    <w:lvl w:ilvl="6" w:tentative="1">
      <w:start w:val="1"/>
      <w:numFmt w:val="decimal"/>
      <w:lvlText w:val="%7."/>
      <w:lvlJc w:val="left"/>
      <w:pPr>
        <w:tabs>
          <w:tab w:val="num" w:pos="8430"/>
        </w:tabs>
        <w:ind w:left="843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9150"/>
        </w:tabs>
        <w:ind w:left="915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9870"/>
        </w:tabs>
        <w:ind w:left="9870" w:hanging="180"/>
      </w:pPr>
    </w:lvl>
  </w:abstractNum>
  <w:abstractNum w:abstractNumId="3">
    <w:nsid w:val="1FF36519"/>
    <w:multiLevelType w:val="hybridMultilevel"/>
    <w:tmpl w:val="951E3A04"/>
    <w:lvl w:ilvl="0" w:tplc="1890CB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76AF2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DFEF6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CEC48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4FAC3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7DCB1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1A09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CE45C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42CE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40053E1"/>
    <w:multiLevelType w:val="hybridMultilevel"/>
    <w:tmpl w:val="4560D726"/>
    <w:lvl w:ilvl="0" w:tplc="373A13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04E9D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F28FE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FAF0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F5690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B70B1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20F7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50AC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9CA6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25DA43BC"/>
    <w:multiLevelType w:val="hybridMultilevel"/>
    <w:tmpl w:val="A6F0D88E"/>
    <w:lvl w:ilvl="0" w:tplc="22DCA3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E7EDE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D9476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A4E49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7E4E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0C07E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3EED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768A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A1A6A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276E55D0"/>
    <w:multiLevelType w:val="hybridMultilevel"/>
    <w:tmpl w:val="BB2E5F48"/>
    <w:lvl w:ilvl="0" w:tplc="D0003C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E6EF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BCC06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12855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9EC9D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4D2D1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EC87C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A8E5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F066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285B60C2"/>
    <w:multiLevelType w:val="hybridMultilevel"/>
    <w:tmpl w:val="97925788"/>
    <w:lvl w:ilvl="0" w:tplc="E84C66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B766B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6869B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024FE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2E07B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703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8D4F8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7B0D5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C243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36423305"/>
    <w:multiLevelType w:val="hybridMultilevel"/>
    <w:tmpl w:val="EB72001E"/>
    <w:lvl w:ilvl="0" w:tplc="DEAABE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198E7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C466A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0EFC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70EA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B3AEC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EC7A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E62AF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B92FA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39E36F40"/>
    <w:multiLevelType w:val="hybridMultilevel"/>
    <w:tmpl w:val="8F60020C"/>
    <w:lvl w:ilvl="0" w:tplc="1B2009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36417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99422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C643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BFAB3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D2469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48C0D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5851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EE0AE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4095505C"/>
    <w:multiLevelType w:val="hybridMultilevel"/>
    <w:tmpl w:val="2892B840"/>
    <w:lvl w:ilvl="0" w:tplc="F88A7E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FC8DF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B0ED0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202BE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3AE7E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E44A9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8055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0062C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B4640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4133777E"/>
    <w:multiLevelType w:val="hybridMultilevel"/>
    <w:tmpl w:val="C5F27964"/>
    <w:lvl w:ilvl="0" w:tplc="0018EB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568AC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9C279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EF2B5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7476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ED6E1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E0C2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6E81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6C2AC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42D074B1"/>
    <w:multiLevelType w:val="hybridMultilevel"/>
    <w:tmpl w:val="07ACA732"/>
    <w:lvl w:ilvl="0" w:tplc="CC902566">
      <w:start w:val="1"/>
      <w:numFmt w:val="decimal"/>
      <w:lvlText w:val="%1."/>
      <w:lvlJc w:val="left"/>
      <w:pPr>
        <w:ind w:left="8157" w:hanging="360"/>
      </w:pPr>
      <w:rPr>
        <w:rFonts w:hint="default"/>
        <w:b w:val="0"/>
        <w:color w:val="000000" w:themeColor="text1"/>
      </w:rPr>
    </w:lvl>
    <w:lvl w:ilvl="1" w:tplc="07DCDDDE" w:tentative="1">
      <w:start w:val="1"/>
      <w:numFmt w:val="lowerLetter"/>
      <w:lvlText w:val="%2."/>
      <w:lvlJc w:val="left"/>
      <w:pPr>
        <w:ind w:left="1440" w:hanging="360"/>
      </w:pPr>
    </w:lvl>
    <w:lvl w:ilvl="2" w:tplc="3F949FBA" w:tentative="1">
      <w:start w:val="1"/>
      <w:numFmt w:val="lowerRoman"/>
      <w:lvlText w:val="%3."/>
      <w:lvlJc w:val="right"/>
      <w:pPr>
        <w:ind w:left="2160" w:hanging="180"/>
      </w:pPr>
    </w:lvl>
    <w:lvl w:ilvl="3" w:tplc="18FE2086" w:tentative="1">
      <w:start w:val="1"/>
      <w:numFmt w:val="decimal"/>
      <w:lvlText w:val="%4."/>
      <w:lvlJc w:val="left"/>
      <w:pPr>
        <w:ind w:left="2880" w:hanging="360"/>
      </w:pPr>
    </w:lvl>
    <w:lvl w:ilvl="4" w:tplc="3F2E41FE" w:tentative="1">
      <w:start w:val="1"/>
      <w:numFmt w:val="lowerLetter"/>
      <w:lvlText w:val="%5."/>
      <w:lvlJc w:val="left"/>
      <w:pPr>
        <w:ind w:left="3600" w:hanging="360"/>
      </w:pPr>
    </w:lvl>
    <w:lvl w:ilvl="5" w:tplc="F89891EE" w:tentative="1">
      <w:start w:val="1"/>
      <w:numFmt w:val="lowerRoman"/>
      <w:lvlText w:val="%6."/>
      <w:lvlJc w:val="right"/>
      <w:pPr>
        <w:ind w:left="4320" w:hanging="180"/>
      </w:pPr>
    </w:lvl>
    <w:lvl w:ilvl="6" w:tplc="D12C2B9E" w:tentative="1">
      <w:start w:val="1"/>
      <w:numFmt w:val="decimal"/>
      <w:lvlText w:val="%7."/>
      <w:lvlJc w:val="left"/>
      <w:pPr>
        <w:ind w:left="5040" w:hanging="360"/>
      </w:pPr>
    </w:lvl>
    <w:lvl w:ilvl="7" w:tplc="C13EF13A" w:tentative="1">
      <w:start w:val="1"/>
      <w:numFmt w:val="lowerLetter"/>
      <w:lvlText w:val="%8."/>
      <w:lvlJc w:val="left"/>
      <w:pPr>
        <w:ind w:left="5760" w:hanging="360"/>
      </w:pPr>
    </w:lvl>
    <w:lvl w:ilvl="8" w:tplc="E84C2E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118F6"/>
    <w:multiLevelType w:val="hybridMultilevel"/>
    <w:tmpl w:val="B1300F26"/>
    <w:lvl w:ilvl="0" w:tplc="F97836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7CEEA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64EF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727F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D6CDA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1A296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8834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D891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286B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5D34E65"/>
    <w:multiLevelType w:val="hybridMultilevel"/>
    <w:tmpl w:val="9BA6DAAC"/>
    <w:lvl w:ilvl="0" w:tplc="B9D0E7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EB6BB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EE6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E5455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9ED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8F0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F693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BE4B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D6C7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5E9C49EA"/>
    <w:multiLevelType w:val="hybridMultilevel"/>
    <w:tmpl w:val="486248C6"/>
    <w:lvl w:ilvl="0" w:tplc="73F2AB1C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E5A6AED8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B6C47FA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98B28108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93A2542E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CCBE2D76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8C8A15F2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5C36D69A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90C20492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6">
    <w:nsid w:val="5ECD3842"/>
    <w:multiLevelType w:val="hybridMultilevel"/>
    <w:tmpl w:val="1C50AD9E"/>
    <w:lvl w:ilvl="0" w:tplc="84D8F0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9AD4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CE4A9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93602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B6C4A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A0C2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82440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63AD4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BB27E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66CB4C99"/>
    <w:multiLevelType w:val="hybridMultilevel"/>
    <w:tmpl w:val="AAB0D11A"/>
    <w:lvl w:ilvl="0" w:tplc="CF907E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FB49D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1F68A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4F2BF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3AF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F54D5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8618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02AA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9F0CA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74024268"/>
    <w:multiLevelType w:val="hybridMultilevel"/>
    <w:tmpl w:val="A1D4B01C"/>
    <w:lvl w:ilvl="0" w:tplc="8A3EDD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F7A26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962BE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F1676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3EB4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AB4C9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E2AF4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0BE05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D9045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75F621E2"/>
    <w:multiLevelType w:val="hybridMultilevel"/>
    <w:tmpl w:val="3918C134"/>
    <w:lvl w:ilvl="0" w:tplc="32E877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53882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228D8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0078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CA8B6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C180A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190CE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7A819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3BE63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770B2911"/>
    <w:multiLevelType w:val="hybridMultilevel"/>
    <w:tmpl w:val="55086906"/>
    <w:lvl w:ilvl="0" w:tplc="68BEDA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79C51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3E49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DAE2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D4CC2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A20A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8FEC2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7433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8CC4C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5"/>
  </w:num>
  <w:num w:numId="2">
    <w:abstractNumId w:val="7"/>
  </w:num>
  <w:num w:numId="3">
    <w:abstractNumId w:val="5"/>
  </w:num>
  <w:num w:numId="4">
    <w:abstractNumId w:val="1"/>
  </w:num>
  <w:num w:numId="5">
    <w:abstractNumId w:val="0"/>
  </w:num>
  <w:num w:numId="6">
    <w:abstractNumId w:val="9"/>
  </w:num>
  <w:num w:numId="7">
    <w:abstractNumId w:val="10"/>
  </w:num>
  <w:num w:numId="8">
    <w:abstractNumId w:val="6"/>
  </w:num>
  <w:num w:numId="9">
    <w:abstractNumId w:val="17"/>
  </w:num>
  <w:num w:numId="10">
    <w:abstractNumId w:val="11"/>
  </w:num>
  <w:num w:numId="11">
    <w:abstractNumId w:val="14"/>
  </w:num>
  <w:num w:numId="12">
    <w:abstractNumId w:val="13"/>
  </w:num>
  <w:num w:numId="13">
    <w:abstractNumId w:val="19"/>
  </w:num>
  <w:num w:numId="14">
    <w:abstractNumId w:val="3"/>
  </w:num>
  <w:num w:numId="15">
    <w:abstractNumId w:val="18"/>
  </w:num>
  <w:num w:numId="16">
    <w:abstractNumId w:val="20"/>
  </w:num>
  <w:num w:numId="17">
    <w:abstractNumId w:val="4"/>
  </w:num>
  <w:num w:numId="18">
    <w:abstractNumId w:val="16"/>
  </w:num>
  <w:num w:numId="19">
    <w:abstractNumId w:val="8"/>
  </w:num>
  <w:num w:numId="20">
    <w:abstractNumId w:val="12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/>
  <w:rsids>
    <w:rsidRoot w:val="00C066D7"/>
    <w:rsid w:val="00946938"/>
    <w:rsid w:val="00C066D7"/>
    <w:rsid w:val="00E67B19"/>
    <w:rsid w:val="00F31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8B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7416"/>
    <w:pPr>
      <w:ind w:left="720"/>
      <w:contextualSpacing/>
    </w:pPr>
  </w:style>
  <w:style w:type="paragraph" w:styleId="3">
    <w:name w:val="Body Text Indent 3"/>
    <w:basedOn w:val="a"/>
    <w:link w:val="30"/>
    <w:uiPriority w:val="99"/>
    <w:unhideWhenUsed/>
    <w:rsid w:val="00872EF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872EFB"/>
    <w:rPr>
      <w:rFonts w:ascii="Times New Roman" w:eastAsia="Times New Roman" w:hAnsi="Times New Roman" w:cs="Times New Roman"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145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591B"/>
    <w:rPr>
      <w:rFonts w:ascii="Tahoma" w:eastAsia="Calibri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B928D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928D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928D6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928D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928D6"/>
    <w:rPr>
      <w:rFonts w:ascii="Calibri" w:eastAsia="Calibri" w:hAnsi="Calibri" w:cs="Times New Roman"/>
      <w:b/>
      <w:bCs/>
      <w:sz w:val="20"/>
      <w:szCs w:val="20"/>
    </w:rPr>
  </w:style>
  <w:style w:type="table" w:styleId="ab">
    <w:name w:val="Table Grid"/>
    <w:basedOn w:val="a1"/>
    <w:uiPriority w:val="59"/>
    <w:rsid w:val="00A574F1"/>
    <w:pPr>
      <w:spacing w:after="0" w:line="240" w:lineRule="auto"/>
      <w:ind w:left="284" w:right="113" w:firstLine="425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FC46A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c">
    <w:name w:val="Body Text"/>
    <w:basedOn w:val="a"/>
    <w:link w:val="ad"/>
    <w:unhideWhenUsed/>
    <w:rsid w:val="0056079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560799"/>
    <w:rPr>
      <w:rFonts w:ascii="Calibri" w:eastAsia="Calibri" w:hAnsi="Calibri" w:cs="Times New Roman"/>
    </w:rPr>
  </w:style>
  <w:style w:type="paragraph" w:customStyle="1" w:styleId="Normal0">
    <w:name w:val="Normal_0"/>
    <w:qFormat/>
    <w:rsid w:val="00560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2FB547-6DD1-4042-8445-5E6C87131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Krasnoyarskstat</Company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P24_BorisovaMV</dc:creator>
  <cp:lastModifiedBy>P24_TarasovAV</cp:lastModifiedBy>
  <cp:revision>2</cp:revision>
  <dcterms:created xsi:type="dcterms:W3CDTF">2021-04-28T09:47:00Z</dcterms:created>
  <dcterms:modified xsi:type="dcterms:W3CDTF">2021-04-28T09:47:00Z</dcterms:modified>
</cp:coreProperties>
</file>