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BF" w:rsidRDefault="00E57F96" w:rsidP="00534B1A">
      <w:pPr>
        <w:shd w:val="clear" w:color="auto" w:fill="BDBDCC"/>
        <w:spacing w:after="200"/>
        <w:ind w:firstLine="0"/>
        <w:jc w:val="center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color w:val="0D0D0D" w:themeColor="text1" w:themeTint="F2"/>
          <w:szCs w:val="28"/>
        </w:rPr>
        <w:t>Учет</w:t>
      </w:r>
      <w:r w:rsidR="009B0093">
        <w:rPr>
          <w:rFonts w:ascii="Arial" w:hAnsi="Arial" w:cs="Arial"/>
          <w:b/>
          <w:color w:val="0D0D0D" w:themeColor="text1" w:themeTint="F2"/>
          <w:szCs w:val="28"/>
        </w:rPr>
        <w:t xml:space="preserve"> хозяйствующих субъектов</w:t>
      </w:r>
    </w:p>
    <w:p w:rsidR="00EA4479" w:rsidRDefault="00EA4479" w:rsidP="00534B1A">
      <w:pPr>
        <w:pStyle w:val="a7"/>
        <w:spacing w:before="0" w:after="0" w:line="312" w:lineRule="auto"/>
        <w:ind w:left="0" w:right="0" w:firstLine="709"/>
        <w:jc w:val="both"/>
        <w:rPr>
          <w:rFonts w:ascii="Arial" w:hAnsi="Arial" w:cs="Arial"/>
          <w:b/>
          <w:sz w:val="24"/>
          <w:szCs w:val="24"/>
        </w:rPr>
      </w:pPr>
    </w:p>
    <w:p w:rsidR="00BD7054" w:rsidRDefault="00895C5B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A20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Статистический учет организаций и индивидуальных предпринимателей</w:t>
      </w:r>
      <w:r w:rsidRPr="00895C5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постановлением Правительства Российской Федерации от 17</w:t>
      </w:r>
      <w:r w:rsidR="00BD70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мая </w:t>
      </w:r>
      <w:r w:rsidRPr="00895C5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2002</w:t>
      </w:r>
      <w:r w:rsidR="00BD705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  <w:r w:rsidRPr="00895C5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№ 319 государственную регистрацию юридических лиц и индивидуальных предпринимателей осуществляют территориальные органы ФНС России. </w:t>
      </w:r>
    </w:p>
    <w:p w:rsidR="00433088" w:rsidRPr="00433088" w:rsidRDefault="00433088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</w:p>
    <w:p w:rsidR="00895C5B" w:rsidRDefault="00895C5B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895C5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Группировка хозяйствующих субъектов осуществляется по коду вида деятельности Общероссийского классификатора видов экономической деятельности (ОКВЭД), заявленному организациями и индивидуальными предпринимателями </w:t>
      </w:r>
      <w:r w:rsidR="009215D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</w:r>
      <w:r w:rsidRPr="00895C5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государственной регистрации в качестве основного вида деятельности.</w:t>
      </w:r>
    </w:p>
    <w:p w:rsidR="00BA0210" w:rsidRDefault="00895C5B" w:rsidP="009215D3">
      <w:pPr>
        <w:spacing w:line="264" w:lineRule="auto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791F8D" w:rsidRDefault="00791F8D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0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Единицы статистического наблюдения</w:t>
      </w:r>
      <w:r w:rsidRPr="0043308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215D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Pr="0094668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организации, территориально-обособленные подразделения организаций, индивидуальные предприниматели, другие типы единиц (адвокаты, учредившие адвокатский кабинет, нотариусы, занимающиеся частной практикой), функционирующие на территории Российской Федерации в соответствии </w:t>
      </w:r>
      <w:r w:rsidR="009215D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</w:r>
      <w:r w:rsidRPr="0094668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законодательством Российской Федерации, являющиеся объектами федерального статистического наблюдения.</w:t>
      </w:r>
    </w:p>
    <w:p w:rsidR="00433088" w:rsidRPr="00433088" w:rsidRDefault="00433088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</w:p>
    <w:p w:rsidR="00791F8D" w:rsidRDefault="00791F8D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0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Организации</w:t>
      </w:r>
      <w:r w:rsidR="009215D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215D3" w:rsidRPr="009215D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="009215D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7A2DA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юридические лица, прошедшие государственную регистрацию, организации, созданные в установленном законодательством Российской Федерации порядке, филиалы, представительства и иные подразделения иностранных организаций, прошедшие аккредитацию в соответствии с законодательством Российской Федерации.</w:t>
      </w:r>
    </w:p>
    <w:p w:rsidR="00433088" w:rsidRPr="00433088" w:rsidRDefault="00433088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</w:p>
    <w:p w:rsidR="00433649" w:rsidRPr="00433088" w:rsidRDefault="00791F8D" w:rsidP="009215D3">
      <w:pPr>
        <w:spacing w:line="264" w:lineRule="auto"/>
        <w:ind w:firstLine="0"/>
        <w:contextualSpacing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0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Индивидуальные предприниматели</w:t>
      </w:r>
      <w:r w:rsidR="009215D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215D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–</w:t>
      </w:r>
      <w:r w:rsidRPr="007A2DAA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граждане, осуществляющие предпринимательскую деятельность бе</w:t>
      </w:r>
      <w:r w:rsidR="0043364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 образования юридического лица </w:t>
      </w:r>
      <w:r w:rsidR="00433649" w:rsidRPr="0043308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 прошедшие государственную регистрацию в этом качестве (Гражданский кодекс Российской Федерации, ч. 1, ст. 23).</w:t>
      </w:r>
    </w:p>
    <w:p w:rsidR="009215D3" w:rsidRDefault="009215D3" w:rsidP="009215D3">
      <w:pPr>
        <w:pStyle w:val="a7"/>
        <w:spacing w:before="0" w:after="0" w:line="264" w:lineRule="auto"/>
        <w:ind w:left="0" w:right="0"/>
        <w:jc w:val="center"/>
        <w:rPr>
          <w:rFonts w:ascii="Arial" w:hAnsi="Arial" w:cs="Arial"/>
          <w:b/>
          <w:sz w:val="24"/>
          <w:szCs w:val="24"/>
        </w:rPr>
      </w:pPr>
    </w:p>
    <w:p w:rsidR="00BD7054" w:rsidRDefault="00BD7054" w:rsidP="009215D3">
      <w:pPr>
        <w:pStyle w:val="a7"/>
        <w:spacing w:before="0" w:after="0" w:line="264" w:lineRule="auto"/>
        <w:ind w:left="0" w:righ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Демография организаций</w:t>
      </w:r>
    </w:p>
    <w:p w:rsidR="009215D3" w:rsidRDefault="009215D3" w:rsidP="009215D3">
      <w:pPr>
        <w:pStyle w:val="a7"/>
        <w:spacing w:before="0" w:after="0" w:line="264" w:lineRule="auto"/>
        <w:ind w:left="0" w:right="0"/>
        <w:jc w:val="center"/>
        <w:rPr>
          <w:rFonts w:ascii="Arial" w:hAnsi="Arial" w:cs="Arial"/>
          <w:b/>
          <w:sz w:val="24"/>
          <w:szCs w:val="24"/>
        </w:rPr>
      </w:pPr>
    </w:p>
    <w:p w:rsidR="00534B1A" w:rsidRDefault="00534B1A" w:rsidP="009215D3">
      <w:pPr>
        <w:pStyle w:val="a7"/>
        <w:spacing w:before="0" w:after="0" w:line="264" w:lineRule="auto"/>
        <w:ind w:left="0" w:right="0"/>
        <w:jc w:val="both"/>
        <w:rPr>
          <w:rFonts w:ascii="Arial" w:hAnsi="Arial" w:cs="Arial"/>
          <w:sz w:val="24"/>
          <w:szCs w:val="24"/>
        </w:rPr>
      </w:pPr>
      <w:r w:rsidRPr="00534B1A">
        <w:rPr>
          <w:rFonts w:ascii="Arial" w:hAnsi="Arial" w:cs="Arial"/>
          <w:b/>
          <w:sz w:val="24"/>
          <w:szCs w:val="24"/>
        </w:rPr>
        <w:t>Коэффициент рождаемости организаций</w:t>
      </w:r>
      <w:r w:rsidRPr="00534B1A">
        <w:rPr>
          <w:rFonts w:ascii="Arial" w:hAnsi="Arial" w:cs="Arial"/>
          <w:sz w:val="24"/>
          <w:szCs w:val="24"/>
        </w:rPr>
        <w:t xml:space="preserve"> </w:t>
      </w:r>
      <w:r w:rsidR="009215D3">
        <w:rPr>
          <w:rFonts w:ascii="Arial" w:hAnsi="Arial" w:cs="Arial"/>
          <w:sz w:val="24"/>
          <w:szCs w:val="24"/>
        </w:rPr>
        <w:t>–</w:t>
      </w:r>
      <w:r w:rsidRPr="00534B1A">
        <w:rPr>
          <w:rFonts w:ascii="Arial" w:hAnsi="Arial" w:cs="Arial"/>
          <w:sz w:val="24"/>
          <w:szCs w:val="24"/>
        </w:rPr>
        <w:t xml:space="preserve"> отношение количества зарегистрированных организаций за</w:t>
      </w:r>
      <w:r w:rsidR="00EA4479">
        <w:rPr>
          <w:rFonts w:ascii="Arial" w:hAnsi="Arial" w:cs="Arial"/>
          <w:sz w:val="24"/>
          <w:szCs w:val="24"/>
        </w:rPr>
        <w:t> </w:t>
      </w:r>
      <w:r w:rsidRPr="00534B1A">
        <w:rPr>
          <w:rFonts w:ascii="Arial" w:hAnsi="Arial" w:cs="Arial"/>
          <w:sz w:val="24"/>
          <w:szCs w:val="24"/>
        </w:rPr>
        <w:t>отчетный период к</w:t>
      </w:r>
      <w:r w:rsidR="00EA4479">
        <w:rPr>
          <w:rFonts w:ascii="Arial" w:hAnsi="Arial" w:cs="Arial"/>
          <w:sz w:val="24"/>
          <w:szCs w:val="24"/>
        </w:rPr>
        <w:t> </w:t>
      </w:r>
      <w:r w:rsidRPr="00534B1A">
        <w:rPr>
          <w:rFonts w:ascii="Arial" w:hAnsi="Arial" w:cs="Arial"/>
          <w:sz w:val="24"/>
          <w:szCs w:val="24"/>
        </w:rPr>
        <w:t>среднему количеству организаций, учтенных органами государственной статистики в Статистическом регистре по</w:t>
      </w:r>
      <w:r w:rsidR="00EA4479">
        <w:rPr>
          <w:rFonts w:ascii="Arial" w:hAnsi="Arial" w:cs="Arial"/>
          <w:sz w:val="24"/>
          <w:szCs w:val="24"/>
        </w:rPr>
        <w:t> </w:t>
      </w:r>
      <w:r w:rsidRPr="00534B1A">
        <w:rPr>
          <w:rFonts w:ascii="Arial" w:hAnsi="Arial" w:cs="Arial"/>
          <w:sz w:val="24"/>
          <w:szCs w:val="24"/>
        </w:rPr>
        <w:t>данным государственной регистрации в отчетном периоде, рассчитанное на 1000 организаций.</w:t>
      </w:r>
    </w:p>
    <w:p w:rsidR="009215D3" w:rsidRPr="009215D3" w:rsidRDefault="009215D3" w:rsidP="009215D3">
      <w:pPr>
        <w:pStyle w:val="a7"/>
        <w:spacing w:before="0" w:after="0" w:line="264" w:lineRule="auto"/>
        <w:ind w:left="0" w:right="0"/>
        <w:jc w:val="both"/>
        <w:rPr>
          <w:rFonts w:ascii="Arial" w:hAnsi="Arial" w:cs="Arial"/>
          <w:b/>
          <w:bCs/>
          <w:sz w:val="16"/>
          <w:szCs w:val="16"/>
        </w:rPr>
      </w:pPr>
    </w:p>
    <w:p w:rsidR="00433649" w:rsidRDefault="00433649" w:rsidP="009215D3">
      <w:pPr>
        <w:spacing w:line="264" w:lineRule="auto"/>
        <w:ind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0FD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Ликвидация юридических лиц</w:t>
      </w:r>
      <w:r w:rsidRPr="004D0F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прекращение деятельности юридических лиц без перехода прав и обязанностей в порядке правопреемства к другим юридическим лицам (Гражданский кодекс Российской Федерации, ч. 1, ст. 61).</w:t>
      </w:r>
    </w:p>
    <w:p w:rsidR="009215D3" w:rsidRDefault="009215D3" w:rsidP="009215D3">
      <w:pPr>
        <w:spacing w:line="264" w:lineRule="auto"/>
        <w:ind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D0FD6" w:rsidRDefault="004D0FD6" w:rsidP="009215D3">
      <w:pPr>
        <w:spacing w:line="264" w:lineRule="auto"/>
        <w:ind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D0FD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Коэффициент официальной ликвидации организаций</w:t>
      </w:r>
      <w:r w:rsidRPr="004D0FD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отношение количества официально ликвидированных организаций за отчетный период к среднему количеству организаций, учтенных органами государственной статистики в Статистическом регистре по данным государственной регистрации в отчетном периоде, рассчитанное на 1000 организаций.</w:t>
      </w:r>
    </w:p>
    <w:p w:rsidR="009215D3" w:rsidRDefault="009215D3" w:rsidP="009215D3">
      <w:pPr>
        <w:spacing w:line="264" w:lineRule="auto"/>
        <w:ind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215D3" w:rsidRDefault="009215D3" w:rsidP="009215D3">
      <w:pPr>
        <w:spacing w:line="264" w:lineRule="auto"/>
        <w:ind w:firstLine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Ind w:w="323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BDBDCC"/>
        <w:tblLook w:val="04A0"/>
      </w:tblPr>
      <w:tblGrid>
        <w:gridCol w:w="3240"/>
        <w:gridCol w:w="7320"/>
      </w:tblGrid>
      <w:tr w:rsidR="00C61542" w:rsidRPr="009215D3" w:rsidTr="007632AE">
        <w:trPr>
          <w:jc w:val="center"/>
        </w:trPr>
        <w:tc>
          <w:tcPr>
            <w:tcW w:w="3240" w:type="dxa"/>
            <w:shd w:val="clear" w:color="auto" w:fill="BDBDCC"/>
            <w:vAlign w:val="center"/>
          </w:tcPr>
          <w:p w:rsidR="00C61542" w:rsidRPr="009215D3" w:rsidRDefault="00C61542" w:rsidP="00BD7054">
            <w:pPr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Источник</w:t>
            </w:r>
          </w:p>
        </w:tc>
        <w:tc>
          <w:tcPr>
            <w:tcW w:w="7320" w:type="dxa"/>
            <w:shd w:val="clear" w:color="auto" w:fill="BDBDCC"/>
          </w:tcPr>
          <w:p w:rsidR="00C61542" w:rsidRPr="009215D3" w:rsidRDefault="007632AE" w:rsidP="007632AE">
            <w:pPr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Данные 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истического 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регистр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Росстата, полученные на</w:t>
            </w:r>
            <w:r w:rsidR="00922709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основе сведений о</w:t>
            </w:r>
            <w:r w:rsidR="00922709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государственной регистрации, представляемых органами ФНС</w:t>
            </w:r>
            <w:r w:rsidR="00922709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России из</w:t>
            </w:r>
            <w:r w:rsidR="00922709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1758F7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Единого государственного реестра юридических лиц</w:t>
            </w:r>
            <w:r w:rsidR="00BD7054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(ЕГРЮЛ)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BD7054" w:rsidRPr="009215D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Единого государственного реестра индивидуальных предпринимателей (ЕГРИП)</w:t>
            </w:r>
          </w:p>
        </w:tc>
      </w:tr>
    </w:tbl>
    <w:p w:rsidR="00C61542" w:rsidRPr="009215D3" w:rsidRDefault="00C61542" w:rsidP="00BD7054">
      <w:pPr>
        <w:ind w:firstLine="0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jc w:val="center"/>
        <w:tblInd w:w="370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3200"/>
        <w:gridCol w:w="3694"/>
        <w:gridCol w:w="3585"/>
      </w:tblGrid>
      <w:tr w:rsidR="00BD7054" w:rsidRPr="009215D3" w:rsidTr="007632AE">
        <w:trPr>
          <w:trHeight w:val="708"/>
          <w:jc w:val="center"/>
        </w:trPr>
        <w:tc>
          <w:tcPr>
            <w:tcW w:w="3200" w:type="dxa"/>
            <w:vMerge w:val="restart"/>
            <w:shd w:val="clear" w:color="auto" w:fill="BDBDCC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Периодичность</w:t>
            </w:r>
          </w:p>
        </w:tc>
        <w:tc>
          <w:tcPr>
            <w:tcW w:w="3694" w:type="dxa"/>
            <w:shd w:val="clear" w:color="auto" w:fill="BDBDCC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Количество хозяйствующих субъектов</w:t>
            </w:r>
          </w:p>
        </w:tc>
        <w:tc>
          <w:tcPr>
            <w:tcW w:w="3585" w:type="dxa"/>
            <w:shd w:val="clear" w:color="auto" w:fill="BDBDCC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Демография организаций</w:t>
            </w:r>
          </w:p>
        </w:tc>
      </w:tr>
      <w:tr w:rsidR="00BD7054" w:rsidRPr="009215D3" w:rsidTr="007632AE">
        <w:trPr>
          <w:trHeight w:val="721"/>
          <w:jc w:val="center"/>
        </w:trPr>
        <w:tc>
          <w:tcPr>
            <w:tcW w:w="3200" w:type="dxa"/>
            <w:vMerge/>
            <w:shd w:val="clear" w:color="auto" w:fill="BDBDCC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694" w:type="dxa"/>
            <w:shd w:val="clear" w:color="auto" w:fill="auto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квартальная</w:t>
            </w:r>
          </w:p>
        </w:tc>
        <w:tc>
          <w:tcPr>
            <w:tcW w:w="3585" w:type="dxa"/>
            <w:shd w:val="clear" w:color="auto" w:fill="auto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  <w:t>месячная</w:t>
            </w:r>
          </w:p>
        </w:tc>
      </w:tr>
      <w:tr w:rsidR="00BD7054" w:rsidRPr="009215D3" w:rsidTr="007632AE">
        <w:trPr>
          <w:trHeight w:val="1069"/>
          <w:jc w:val="center"/>
        </w:trPr>
        <w:tc>
          <w:tcPr>
            <w:tcW w:w="3200" w:type="dxa"/>
            <w:shd w:val="clear" w:color="auto" w:fill="BDBDCC"/>
            <w:vAlign w:val="center"/>
          </w:tcPr>
          <w:p w:rsidR="00BD7054" w:rsidRPr="009215D3" w:rsidRDefault="00BD7054" w:rsidP="00BD7054">
            <w:pPr>
              <w:ind w:firstLine="0"/>
              <w:jc w:val="center"/>
              <w:rPr>
                <w:rFonts w:ascii="Arial" w:hAnsi="Arial" w:cs="Arial"/>
                <w:color w:val="0D0D0D" w:themeColor="text1" w:themeTint="F2"/>
                <w:sz w:val="24"/>
                <w:szCs w:val="24"/>
              </w:rPr>
            </w:pP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 xml:space="preserve">Сроки обновления </w:t>
            </w:r>
            <w:r w:rsid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br/>
            </w:r>
            <w:r w:rsidRPr="009215D3"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  <w:t>на сайте</w:t>
            </w:r>
          </w:p>
        </w:tc>
        <w:tc>
          <w:tcPr>
            <w:tcW w:w="7279" w:type="dxa"/>
            <w:gridSpan w:val="2"/>
            <w:shd w:val="clear" w:color="auto" w:fill="auto"/>
            <w:vAlign w:val="center"/>
          </w:tcPr>
          <w:p w:rsidR="00BD7054" w:rsidRPr="009215D3" w:rsidRDefault="00A9392C" w:rsidP="009215D3">
            <w:pPr>
              <w:ind w:firstLine="0"/>
              <w:jc w:val="center"/>
              <w:rPr>
                <w:sz w:val="24"/>
                <w:szCs w:val="24"/>
              </w:rPr>
            </w:pPr>
            <w:hyperlink r:id="rId7" w:history="1">
              <w:r w:rsidR="00BD7054" w:rsidRPr="009215D3">
                <w:rPr>
                  <w:rStyle w:val="ae"/>
                  <w:rFonts w:ascii="Arial" w:hAnsi="Arial" w:cs="Arial"/>
                  <w:sz w:val="24"/>
                  <w:szCs w:val="24"/>
                </w:rPr>
                <w:t>График размещения официальной статистической информации на интернет-портале Красноярскстата</w:t>
              </w:r>
            </w:hyperlink>
          </w:p>
        </w:tc>
      </w:tr>
    </w:tbl>
    <w:p w:rsidR="004C02A5" w:rsidRPr="002E4915" w:rsidRDefault="004C02A5" w:rsidP="0004448C">
      <w:pPr>
        <w:spacing w:after="200"/>
        <w:ind w:firstLine="0"/>
        <w:jc w:val="center"/>
        <w:rPr>
          <w:rFonts w:ascii="Arial" w:hAnsi="Arial" w:cs="Arial"/>
          <w:sz w:val="24"/>
          <w:szCs w:val="24"/>
        </w:rPr>
      </w:pPr>
    </w:p>
    <w:sectPr w:rsidR="004C02A5" w:rsidRPr="002E4915" w:rsidSect="002E4915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2AD" w:rsidRDefault="00AF02AD" w:rsidP="00222BE3">
      <w:pPr>
        <w:spacing w:line="240" w:lineRule="auto"/>
      </w:pPr>
      <w:r>
        <w:separator/>
      </w:r>
    </w:p>
  </w:endnote>
  <w:endnote w:type="continuationSeparator" w:id="0">
    <w:p w:rsidR="00AF02AD" w:rsidRDefault="00AF02AD" w:rsidP="00222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2AD" w:rsidRDefault="00AF02AD" w:rsidP="00222BE3">
      <w:pPr>
        <w:spacing w:line="240" w:lineRule="auto"/>
      </w:pPr>
      <w:r>
        <w:separator/>
      </w:r>
    </w:p>
  </w:footnote>
  <w:footnote w:type="continuationSeparator" w:id="0">
    <w:p w:rsidR="00AF02AD" w:rsidRDefault="00AF02AD" w:rsidP="00222B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5C3"/>
    <w:rsid w:val="000038AD"/>
    <w:rsid w:val="0004448C"/>
    <w:rsid w:val="00060931"/>
    <w:rsid w:val="000A4F27"/>
    <w:rsid w:val="000A78C6"/>
    <w:rsid w:val="000F43AB"/>
    <w:rsid w:val="00117B8E"/>
    <w:rsid w:val="00127AB3"/>
    <w:rsid w:val="001550CA"/>
    <w:rsid w:val="001758F7"/>
    <w:rsid w:val="00177872"/>
    <w:rsid w:val="001A4196"/>
    <w:rsid w:val="001C6718"/>
    <w:rsid w:val="001E16EB"/>
    <w:rsid w:val="00204EDC"/>
    <w:rsid w:val="00212002"/>
    <w:rsid w:val="00222BE3"/>
    <w:rsid w:val="00227379"/>
    <w:rsid w:val="002464A2"/>
    <w:rsid w:val="0026792F"/>
    <w:rsid w:val="00274F0E"/>
    <w:rsid w:val="00283D02"/>
    <w:rsid w:val="0028645E"/>
    <w:rsid w:val="00290EA2"/>
    <w:rsid w:val="002C5F86"/>
    <w:rsid w:val="002C66E8"/>
    <w:rsid w:val="002C785C"/>
    <w:rsid w:val="002E4915"/>
    <w:rsid w:val="002F52C6"/>
    <w:rsid w:val="00363492"/>
    <w:rsid w:val="003637FD"/>
    <w:rsid w:val="0037250B"/>
    <w:rsid w:val="00384AA9"/>
    <w:rsid w:val="00396000"/>
    <w:rsid w:val="00396C99"/>
    <w:rsid w:val="003C1475"/>
    <w:rsid w:val="003D1E1E"/>
    <w:rsid w:val="00400DD7"/>
    <w:rsid w:val="00433088"/>
    <w:rsid w:val="00433649"/>
    <w:rsid w:val="00473623"/>
    <w:rsid w:val="004A203C"/>
    <w:rsid w:val="004B2EA5"/>
    <w:rsid w:val="004C02A5"/>
    <w:rsid w:val="004D0FD6"/>
    <w:rsid w:val="004D139B"/>
    <w:rsid w:val="004D4F2B"/>
    <w:rsid w:val="004D7BB7"/>
    <w:rsid w:val="004F3E96"/>
    <w:rsid w:val="004F55F1"/>
    <w:rsid w:val="005209E8"/>
    <w:rsid w:val="00523C9F"/>
    <w:rsid w:val="00534B1A"/>
    <w:rsid w:val="00536BD8"/>
    <w:rsid w:val="0056495D"/>
    <w:rsid w:val="00574A0C"/>
    <w:rsid w:val="00586ECE"/>
    <w:rsid w:val="005B4498"/>
    <w:rsid w:val="005E0B94"/>
    <w:rsid w:val="005F0BE0"/>
    <w:rsid w:val="006333E3"/>
    <w:rsid w:val="0066181F"/>
    <w:rsid w:val="00695FDF"/>
    <w:rsid w:val="006A377B"/>
    <w:rsid w:val="006A737B"/>
    <w:rsid w:val="006C2D1D"/>
    <w:rsid w:val="006D74E4"/>
    <w:rsid w:val="006E407E"/>
    <w:rsid w:val="0074469A"/>
    <w:rsid w:val="007457CD"/>
    <w:rsid w:val="0074675B"/>
    <w:rsid w:val="00746B28"/>
    <w:rsid w:val="007632AE"/>
    <w:rsid w:val="00791F8D"/>
    <w:rsid w:val="007A2DAA"/>
    <w:rsid w:val="007A569F"/>
    <w:rsid w:val="007A69B6"/>
    <w:rsid w:val="007A6D7A"/>
    <w:rsid w:val="007B213A"/>
    <w:rsid w:val="007D1147"/>
    <w:rsid w:val="007E0231"/>
    <w:rsid w:val="007F2EDA"/>
    <w:rsid w:val="00824964"/>
    <w:rsid w:val="00825251"/>
    <w:rsid w:val="00847FC1"/>
    <w:rsid w:val="00861460"/>
    <w:rsid w:val="008629A4"/>
    <w:rsid w:val="008660D7"/>
    <w:rsid w:val="00886643"/>
    <w:rsid w:val="00895C5B"/>
    <w:rsid w:val="008C024E"/>
    <w:rsid w:val="008C428A"/>
    <w:rsid w:val="008F10E2"/>
    <w:rsid w:val="008F58C9"/>
    <w:rsid w:val="009215D3"/>
    <w:rsid w:val="00922709"/>
    <w:rsid w:val="009415C3"/>
    <w:rsid w:val="009439F7"/>
    <w:rsid w:val="00944DFE"/>
    <w:rsid w:val="00946682"/>
    <w:rsid w:val="009A0AFF"/>
    <w:rsid w:val="009B0093"/>
    <w:rsid w:val="00A220E0"/>
    <w:rsid w:val="00A8757F"/>
    <w:rsid w:val="00A878F9"/>
    <w:rsid w:val="00A92FEE"/>
    <w:rsid w:val="00A9392C"/>
    <w:rsid w:val="00AA3A22"/>
    <w:rsid w:val="00AB26F7"/>
    <w:rsid w:val="00AB4DFF"/>
    <w:rsid w:val="00AB6457"/>
    <w:rsid w:val="00AE00AD"/>
    <w:rsid w:val="00AE7E13"/>
    <w:rsid w:val="00AF02AD"/>
    <w:rsid w:val="00B32F52"/>
    <w:rsid w:val="00B36793"/>
    <w:rsid w:val="00B44EC6"/>
    <w:rsid w:val="00B54830"/>
    <w:rsid w:val="00B723AF"/>
    <w:rsid w:val="00B964E3"/>
    <w:rsid w:val="00BA0210"/>
    <w:rsid w:val="00BA6D1D"/>
    <w:rsid w:val="00BB0817"/>
    <w:rsid w:val="00BD2870"/>
    <w:rsid w:val="00BD7054"/>
    <w:rsid w:val="00C10DAD"/>
    <w:rsid w:val="00C27115"/>
    <w:rsid w:val="00C36FF5"/>
    <w:rsid w:val="00C42B25"/>
    <w:rsid w:val="00C61542"/>
    <w:rsid w:val="00C95F48"/>
    <w:rsid w:val="00CE41F1"/>
    <w:rsid w:val="00D010BF"/>
    <w:rsid w:val="00D0378F"/>
    <w:rsid w:val="00D047B8"/>
    <w:rsid w:val="00D1097E"/>
    <w:rsid w:val="00D16048"/>
    <w:rsid w:val="00D31805"/>
    <w:rsid w:val="00D33C22"/>
    <w:rsid w:val="00D420BB"/>
    <w:rsid w:val="00D522C8"/>
    <w:rsid w:val="00D62D72"/>
    <w:rsid w:val="00D82988"/>
    <w:rsid w:val="00DA12E9"/>
    <w:rsid w:val="00DB0653"/>
    <w:rsid w:val="00DC37BF"/>
    <w:rsid w:val="00DD657F"/>
    <w:rsid w:val="00E126AA"/>
    <w:rsid w:val="00E129F2"/>
    <w:rsid w:val="00E15EEC"/>
    <w:rsid w:val="00E254C6"/>
    <w:rsid w:val="00E2702B"/>
    <w:rsid w:val="00E30D16"/>
    <w:rsid w:val="00E538CB"/>
    <w:rsid w:val="00E57F96"/>
    <w:rsid w:val="00E60C7C"/>
    <w:rsid w:val="00E92FAB"/>
    <w:rsid w:val="00E945C3"/>
    <w:rsid w:val="00EA1A83"/>
    <w:rsid w:val="00EA4479"/>
    <w:rsid w:val="00EC1537"/>
    <w:rsid w:val="00F02FBF"/>
    <w:rsid w:val="00F14431"/>
    <w:rsid w:val="00F22BB4"/>
    <w:rsid w:val="00F24C6D"/>
    <w:rsid w:val="00F40B0A"/>
    <w:rsid w:val="00F74569"/>
    <w:rsid w:val="00F81255"/>
    <w:rsid w:val="00FB1538"/>
    <w:rsid w:val="00FC4A49"/>
    <w:rsid w:val="00FD2ACF"/>
    <w:rsid w:val="00FD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49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E49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91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615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25251"/>
    <w:pPr>
      <w:spacing w:before="150" w:after="150" w:line="240" w:lineRule="auto"/>
      <w:ind w:left="150" w:right="150" w:firstLine="0"/>
      <w:jc w:val="left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styleId="2">
    <w:name w:val="Body Text Indent 2"/>
    <w:basedOn w:val="a"/>
    <w:link w:val="20"/>
    <w:semiHidden/>
    <w:rsid w:val="00400DD7"/>
    <w:pPr>
      <w:spacing w:line="240" w:lineRule="auto"/>
      <w:ind w:firstLine="72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00DD7"/>
    <w:rPr>
      <w:rFonts w:eastAsia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00DD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00DD7"/>
  </w:style>
  <w:style w:type="paragraph" w:styleId="aa">
    <w:name w:val="header"/>
    <w:aliases w:val="ВерхКолонтитул"/>
    <w:basedOn w:val="a"/>
    <w:link w:val="ab"/>
    <w:rsid w:val="00400DD7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aliases w:val="ВерхКолонтитул Знак"/>
    <w:basedOn w:val="a0"/>
    <w:link w:val="aa"/>
    <w:rsid w:val="00400DD7"/>
    <w:rPr>
      <w:rFonts w:eastAsia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rsid w:val="0056495D"/>
    <w:pPr>
      <w:spacing w:after="120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56495D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Обычный1"/>
    <w:rsid w:val="0056495D"/>
    <w:pPr>
      <w:widowControl w:val="0"/>
      <w:spacing w:line="240" w:lineRule="auto"/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922709"/>
    <w:rPr>
      <w:color w:val="0000FF" w:themeColor="hyperlink"/>
      <w:u w:val="single"/>
    </w:rPr>
  </w:style>
  <w:style w:type="character" w:customStyle="1" w:styleId="grame">
    <w:name w:val="grame"/>
    <w:basedOn w:val="a0"/>
    <w:rsid w:val="004D0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eb.krasstat.gks.ru/offstat/Graph_sait_ofstat/Graph_sait.xls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E7573-AF9E-47AB-8E0E-25079AC4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P24_UrevaAS</dc:creator>
  <cp:lastModifiedBy>P24_TarasovAV</cp:lastModifiedBy>
  <cp:revision>2</cp:revision>
  <dcterms:created xsi:type="dcterms:W3CDTF">2020-09-23T07:55:00Z</dcterms:created>
  <dcterms:modified xsi:type="dcterms:W3CDTF">2020-09-23T07:55:00Z</dcterms:modified>
</cp:coreProperties>
</file>